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14:paraId="16FCEC75" w14:textId="04D604BE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6B289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ค้างพลู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="006B2890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อำเภอโนนไทย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BD4820">
        <w:rPr>
          <w:rFonts w:asciiTheme="minorBidi" w:hAnsiTheme="minorBidi" w:hint="cs"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49302D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14:paraId="57553D54" w14:textId="39297E59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6B289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ค้างพลู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="006B2890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อำเภอโนนไทย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BD4820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นครราชสีมา</w:t>
      </w:r>
    </w:p>
    <w:p w14:paraId="261F43F7" w14:textId="77777777" w:rsidR="00B27819" w:rsidRPr="00B2781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</w:p>
    <w:p w14:paraId="7C1EA770" w14:textId="187F1D32" w:rsidR="00132E1B" w:rsidRPr="000C2AAC" w:rsidRDefault="00C81DB8" w:rsidP="00B27819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5F8FBF0F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 ,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6A4A6FC0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การขออนุญาตก่อสร้างอาคาร 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21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0F9330" w14:textId="5B091666" w:rsidR="00B27819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6B2890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B2781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6B2890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="00B2781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BD4820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B2781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14:paraId="121102A7" w14:textId="29043108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6B2890">
              <w:rPr>
                <w:rFonts w:asciiTheme="minorBidi" w:hAnsiTheme="minorBidi"/>
                <w:iCs/>
                <w:noProof/>
                <w:sz w:val="32"/>
                <w:szCs w:val="32"/>
              </w:rPr>
              <w:t>044-756890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06554D5D" w14:textId="77777777" w:rsidR="00B27819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0465B53E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ตั้งแต่เวลา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</w:p>
          <w:p w14:paraId="44AE0938" w14:textId="373B6B6A"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1C1792">
              <w:rPr>
                <w:rFonts w:asciiTheme="minorBidi" w:hAnsiTheme="minorBidi"/>
                <w:iCs/>
                <w:noProof/>
                <w:sz w:val="32"/>
                <w:szCs w:val="32"/>
              </w:rPr>
              <w:t>–</w:t>
            </w:r>
          </w:p>
          <w:p w14:paraId="7D948DC8" w14:textId="77777777" w:rsidR="001C1792" w:rsidRDefault="001C1792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78653E4A" w14:textId="5365B6CD" w:rsidR="001C1792" w:rsidRPr="000C2AAC" w:rsidRDefault="001C1792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36D42B74" w:rsidR="008E2900" w:rsidRPr="000C2AAC" w:rsidRDefault="00B2781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BD4820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ใดจะก</w:t>
      </w:r>
      <w:r w:rsidR="00BD4820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อสร</w:t>
      </w:r>
      <w:r w:rsidR="002F271A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างอาคารต</w:t>
      </w:r>
      <w:r w:rsidR="00BD482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องได</w:t>
      </w:r>
      <w:r w:rsidR="002F271A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bookmarkStart w:id="0" w:name="_GoBack"/>
      <w:bookmarkEnd w:id="0"/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รับใบอนุญาตจากเจ</w:t>
      </w:r>
      <w:r w:rsidR="00BD4820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BD482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>45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2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45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1C179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3C2CB358" w:rsidR="00313D38" w:rsidRPr="000C2AAC" w:rsidRDefault="00313D38" w:rsidP="003C6471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6B2890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6B289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3AE07B5D" w14:textId="5ECB79D8" w:rsidR="00313D38" w:rsidRPr="000C2AAC" w:rsidRDefault="00313D38" w:rsidP="003C6471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งานออกแบบและควบคุมอาคาร กองช่าง องค์บริหารส่วนตำบล</w:t>
            </w:r>
            <w:r w:rsidR="006B2890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6B289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3C647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6B2890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</w:p>
        </w:tc>
      </w:tr>
      <w:tr w:rsidR="00313D38" w:rsidRPr="000C2AAC" w14:paraId="502EB44D" w14:textId="77777777" w:rsidTr="00313D38">
        <w:tc>
          <w:tcPr>
            <w:tcW w:w="675" w:type="dxa"/>
            <w:vAlign w:val="center"/>
          </w:tcPr>
          <w:p w14:paraId="3C4AD7F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E4BEDE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1F39D1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9DDC50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14:paraId="2BDCA9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65857F" w14:textId="77777777" w:rsidR="00313D38" w:rsidRPr="000C2AAC" w:rsidRDefault="00313D38" w:rsidP="001C179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0BF2F75" w14:textId="2060F1C9" w:rsidR="00313D38" w:rsidRPr="000C2AAC" w:rsidRDefault="003C6471" w:rsidP="00452B6B">
            <w:pPr>
              <w:rPr>
                <w:rFonts w:asciiTheme="minorBidi" w:hAnsiTheme="minorBidi"/>
                <w:lang w:bidi="th-TH"/>
              </w:rPr>
            </w:pP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6B289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6B289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118C5893" w14:textId="205CC54F" w:rsidR="00313D38" w:rsidRPr="000C2AAC" w:rsidRDefault="003C6471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3C6471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งานออกแบบและควบคุมอาคาร กองช่าง องค์บริหารส่วนตำบล</w:t>
            </w:r>
            <w:r w:rsidR="006B289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6B289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  โทรศัพท์ : </w:t>
            </w:r>
            <w:r w:rsidR="006B2890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</w:p>
        </w:tc>
      </w:tr>
      <w:tr w:rsidR="00313D38" w:rsidRPr="000C2AAC" w14:paraId="29DC7193" w14:textId="77777777" w:rsidTr="00313D38">
        <w:tc>
          <w:tcPr>
            <w:tcW w:w="675" w:type="dxa"/>
            <w:vAlign w:val="center"/>
          </w:tcPr>
          <w:p w14:paraId="2AC7D0F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EA7F87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CF375D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979C286" w14:textId="5F42B910" w:rsidR="00313D38" w:rsidRPr="00B27819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</w:tc>
        <w:tc>
          <w:tcPr>
            <w:tcW w:w="1368" w:type="dxa"/>
          </w:tcPr>
          <w:p w14:paraId="4F289327" w14:textId="77777777" w:rsidR="00313D38" w:rsidRPr="000C2AAC" w:rsidRDefault="00313D38" w:rsidP="001C179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2A21E66" w14:textId="1DCE358B" w:rsidR="00313D38" w:rsidRPr="000C2AAC" w:rsidRDefault="003C6471" w:rsidP="00452B6B">
            <w:pPr>
              <w:rPr>
                <w:rFonts w:asciiTheme="minorBidi" w:hAnsiTheme="minorBidi"/>
                <w:lang w:bidi="th-TH"/>
              </w:rPr>
            </w:pP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6B289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ค้าง</w:t>
            </w:r>
            <w:r w:rsidR="006B289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พลู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6B289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00752A17" w14:textId="7CA6D224" w:rsidR="00313D38" w:rsidRPr="000C2AAC" w:rsidRDefault="003C6471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3C6471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งานออกแบบและควบคุมอาคาร 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กองช่าง องค์บริหารส่วนตำบล</w:t>
            </w:r>
            <w:r w:rsidR="006B289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6B289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  โทรศัพท์ : </w:t>
            </w:r>
            <w:r w:rsidR="006B2890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</w:p>
        </w:tc>
      </w:tr>
      <w:tr w:rsidR="00313D38" w:rsidRPr="000C2AAC" w14:paraId="752B3CF2" w14:textId="77777777" w:rsidTr="00313D38">
        <w:tc>
          <w:tcPr>
            <w:tcW w:w="675" w:type="dxa"/>
            <w:vAlign w:val="center"/>
          </w:tcPr>
          <w:p w14:paraId="08FDD73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37256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7A2A14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511A2C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209E92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E59F33A" w14:textId="77777777" w:rsidR="00313D38" w:rsidRPr="000C2AAC" w:rsidRDefault="00313D38" w:rsidP="001C179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BD4EB15" w14:textId="46911022" w:rsidR="00313D38" w:rsidRPr="000C2AAC" w:rsidRDefault="003C6471" w:rsidP="00452B6B">
            <w:pPr>
              <w:rPr>
                <w:rFonts w:asciiTheme="minorBidi" w:hAnsiTheme="minorBidi"/>
                <w:lang w:bidi="th-TH"/>
              </w:rPr>
            </w:pP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6B289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6B289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124B7DF1" w14:textId="6022A1D6" w:rsidR="00313D38" w:rsidRPr="000C2AAC" w:rsidRDefault="003C6471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3C6471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งานออกแบบและควบคุมอาคาร กองช่าง องค์บริหารส่วนตำบล</w:t>
            </w:r>
            <w:r w:rsidR="006B289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6B289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  โทรศัพท์ : </w:t>
            </w:r>
            <w:r w:rsidR="006B2890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</w:p>
        </w:tc>
      </w:tr>
    </w:tbl>
    <w:p w14:paraId="599CE047" w14:textId="1DC27840" w:rsidR="008E2900" w:rsidRPr="00B27819" w:rsidRDefault="00C26ED0" w:rsidP="00B27819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88BF622" w:rsidR="008E2900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47102E69" w14:textId="77777777" w:rsidR="001C1792" w:rsidRDefault="001C1792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52D15C9E" w14:textId="77777777" w:rsidR="001C1792" w:rsidRDefault="001C1792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44DAF782" w14:textId="77777777" w:rsidR="001C1792" w:rsidRDefault="001C1792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1F561576" w14:textId="77777777" w:rsidR="001C1792" w:rsidRDefault="001C1792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44822489" w14:textId="77777777" w:rsidR="001C1792" w:rsidRPr="000C2AAC" w:rsidRDefault="001C1792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DDAED19" w14:textId="77777777" w:rsidTr="004E651F">
        <w:trPr>
          <w:jc w:val="center"/>
        </w:trPr>
        <w:tc>
          <w:tcPr>
            <w:tcW w:w="675" w:type="dxa"/>
            <w:vAlign w:val="center"/>
          </w:tcPr>
          <w:p w14:paraId="16CE0B2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8F69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DC2ED85" w14:textId="77777777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1EB8B3" w14:textId="77777777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7A0530A" w14:textId="77777777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C9E8053" w14:textId="77777777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ADB3E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03C79AB1" w:rsidR="00AC4ACB" w:rsidRPr="000C2AAC" w:rsidRDefault="00AC4ACB" w:rsidP="003C6471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6B2890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3C647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6B289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="003C647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60A2574" w14:textId="77777777" w:rsidTr="004E651F">
        <w:tc>
          <w:tcPr>
            <w:tcW w:w="675" w:type="dxa"/>
            <w:vAlign w:val="center"/>
          </w:tcPr>
          <w:p w14:paraId="62C6A58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CA31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ให้ก่อสร้างอาคารในที่ดิน</w:t>
            </w:r>
          </w:p>
        </w:tc>
        <w:tc>
          <w:tcPr>
            <w:tcW w:w="1843" w:type="dxa"/>
          </w:tcPr>
          <w:p w14:paraId="5CE33B3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46363C2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3F6B47C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A76DCE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D064E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662791F" w14:textId="77777777" w:rsidTr="004E651F">
        <w:tc>
          <w:tcPr>
            <w:tcW w:w="675" w:type="dxa"/>
            <w:vAlign w:val="center"/>
          </w:tcPr>
          <w:p w14:paraId="6E4BAD4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436A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D5354A8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0E3B50F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A5B60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44D927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4B6B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E859A6F" w14:textId="77777777" w:rsidTr="004E651F">
        <w:tc>
          <w:tcPr>
            <w:tcW w:w="675" w:type="dxa"/>
            <w:vAlign w:val="center"/>
          </w:tcPr>
          <w:p w14:paraId="7ACD7CC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394C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0929E2C2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6ECE75F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74F882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6E7AA1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633F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0FA71C5" w14:textId="77777777" w:rsidTr="004E651F">
        <w:tc>
          <w:tcPr>
            <w:tcW w:w="675" w:type="dxa"/>
            <w:vAlign w:val="center"/>
          </w:tcPr>
          <w:p w14:paraId="068259C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BB36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6178B98" w14:textId="03281B8A" w:rsidR="00AC4ACB" w:rsidRPr="000C2AAC" w:rsidRDefault="003C6471" w:rsidP="00AC4ACB">
            <w:pPr>
              <w:rPr>
                <w:rFonts w:asciiTheme="minorBidi" w:hAnsiTheme="minorBidi"/>
              </w:rPr>
            </w:pPr>
            <w:r w:rsidRPr="003C647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6B289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3C647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6B289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Pr="003C647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</w:p>
        </w:tc>
        <w:tc>
          <w:tcPr>
            <w:tcW w:w="1559" w:type="dxa"/>
          </w:tcPr>
          <w:p w14:paraId="2052FB45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A7E509F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  <w:cs/>
                <w:lang w:bidi="th-TH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AE7B35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D7C0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D9E9B29" w14:textId="77777777" w:rsidTr="004E651F">
        <w:tc>
          <w:tcPr>
            <w:tcW w:w="675" w:type="dxa"/>
            <w:vAlign w:val="center"/>
          </w:tcPr>
          <w:p w14:paraId="12EB53D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FBCD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F15C665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68D720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E11B69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95F7FA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C56EB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7CC1BBF" w14:textId="77777777" w:rsidTr="004E651F">
        <w:tc>
          <w:tcPr>
            <w:tcW w:w="675" w:type="dxa"/>
            <w:vAlign w:val="center"/>
          </w:tcPr>
          <w:p w14:paraId="08B3442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4A07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หนังสือรับรองของสถาปนิกผู้ออกแบบพร้อมสำเนาใบอนุญาตเป็น                ผู้ประกอบ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30F6F7B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2348651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11B9F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17880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CCA4B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A528829" w14:textId="77777777" w:rsidTr="004E651F">
        <w:tc>
          <w:tcPr>
            <w:tcW w:w="675" w:type="dxa"/>
            <w:vAlign w:val="center"/>
          </w:tcPr>
          <w:p w14:paraId="4C51416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4716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637705E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DE7247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D30D78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AB8A237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833E7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1CB1FE4" w14:textId="77777777" w:rsidTr="004E651F">
        <w:tc>
          <w:tcPr>
            <w:tcW w:w="675" w:type="dxa"/>
            <w:vAlign w:val="center"/>
          </w:tcPr>
          <w:p w14:paraId="7B3E714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8D59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ที่มีลายมือชื่อพร้อม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3AB85524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CA729BB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3F8DB1A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FA4B10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1E7D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C54BE98" w14:textId="77777777" w:rsidTr="004E651F">
        <w:tc>
          <w:tcPr>
            <w:tcW w:w="675" w:type="dxa"/>
            <w:vAlign w:val="center"/>
          </w:tcPr>
          <w:p w14:paraId="7893524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C96A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3804CD9C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B50B6BC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7F14B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49FF0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1C98D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9AF6BD9" w14:textId="77777777" w:rsidTr="004E651F">
        <w:tc>
          <w:tcPr>
            <w:tcW w:w="675" w:type="dxa"/>
            <w:vAlign w:val="center"/>
          </w:tcPr>
          <w:p w14:paraId="2A20762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60B0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กรณีใช้หน่วยแรงเกินกว่าค่าที่กำหนดใน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2A62B00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708A27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4E5EFE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69EF7F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B9C63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DCE79C2" w14:textId="77777777" w:rsidTr="004E651F">
        <w:tc>
          <w:tcPr>
            <w:tcW w:w="675" w:type="dxa"/>
            <w:vAlign w:val="center"/>
          </w:tcPr>
          <w:p w14:paraId="39C952E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7D3C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0E8903FB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96A7958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BDF18C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853C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E239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4B94809" w14:textId="77777777" w:rsidTr="004E651F">
        <w:tc>
          <w:tcPr>
            <w:tcW w:w="675" w:type="dxa"/>
            <w:vAlign w:val="center"/>
          </w:tcPr>
          <w:p w14:paraId="4521B6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617C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BE1A90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B1DB63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E3A1C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C18A8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EB80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7E265C8" w14:textId="77777777" w:rsidTr="004E651F">
        <w:tc>
          <w:tcPr>
            <w:tcW w:w="675" w:type="dxa"/>
            <w:vAlign w:val="center"/>
          </w:tcPr>
          <w:p w14:paraId="330D5C0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8F91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8C5B88B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445A594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EE0CF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7500C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ACAF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AF9F90D" w14:textId="77777777" w:rsidTr="004E651F">
        <w:tc>
          <w:tcPr>
            <w:tcW w:w="675" w:type="dxa"/>
            <w:vAlign w:val="center"/>
          </w:tcPr>
          <w:p w14:paraId="0367769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3E07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6DA16964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552234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0E0EEA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5F01A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ECFF5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B7571E9" w14:textId="77777777" w:rsidTr="004E651F">
        <w:tc>
          <w:tcPr>
            <w:tcW w:w="675" w:type="dxa"/>
            <w:vAlign w:val="center"/>
          </w:tcPr>
          <w:p w14:paraId="22D43A1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C48F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14:paraId="09D1F9E0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6BAF2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2AA45C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F044AC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3875F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C4DCA6A" w14:textId="77777777" w:rsidTr="004E651F">
        <w:tc>
          <w:tcPr>
            <w:tcW w:w="675" w:type="dxa"/>
            <w:vAlign w:val="center"/>
          </w:tcPr>
          <w:p w14:paraId="239FBC3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6E49BF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14:paraId="6A31D01B" w14:textId="77777777" w:rsidR="00B27819" w:rsidRDefault="00B27819" w:rsidP="00AC4ACB">
            <w:pPr>
              <w:rPr>
                <w:rFonts w:asciiTheme="minorBidi" w:hAnsiTheme="minorBidi"/>
              </w:rPr>
            </w:pPr>
          </w:p>
          <w:p w14:paraId="4203F873" w14:textId="77777777" w:rsidR="00240E65" w:rsidRPr="000C2AAC" w:rsidRDefault="00240E65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2D5F1A49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803970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284C2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FDBB5F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B0A11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0673398" w14:textId="77777777" w:rsidTr="004E651F">
        <w:tc>
          <w:tcPr>
            <w:tcW w:w="675" w:type="dxa"/>
            <w:vAlign w:val="center"/>
          </w:tcPr>
          <w:p w14:paraId="7F5B34D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0667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วิชาชีพวิศวกรรมควบคุมของวิศวกรผู้ออกแบบระบบป้องกันเพลิงไหม้</w:t>
            </w:r>
          </w:p>
        </w:tc>
        <w:tc>
          <w:tcPr>
            <w:tcW w:w="1843" w:type="dxa"/>
          </w:tcPr>
          <w:p w14:paraId="35B50CE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DBCA1E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9D012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A41F8FA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F977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472F402" w14:textId="77777777" w:rsidTr="004E651F">
        <w:tc>
          <w:tcPr>
            <w:tcW w:w="675" w:type="dxa"/>
            <w:vAlign w:val="center"/>
          </w:tcPr>
          <w:p w14:paraId="1232FB0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D506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2F7489BB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D4A141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3AF7AF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3CA979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B3E69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902A5D" w14:textId="77777777" w:rsidTr="004E651F">
        <w:tc>
          <w:tcPr>
            <w:tcW w:w="675" w:type="dxa"/>
            <w:vAlign w:val="center"/>
          </w:tcPr>
          <w:p w14:paraId="19079FB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86B8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14:paraId="4F5A0C4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95447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6FCF04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657AC1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92348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28995D4" w14:textId="77777777" w:rsidTr="004E651F">
        <w:tc>
          <w:tcPr>
            <w:tcW w:w="675" w:type="dxa"/>
            <w:vAlign w:val="center"/>
          </w:tcPr>
          <w:p w14:paraId="4AB5ED2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56DF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843" w:type="dxa"/>
          </w:tcPr>
          <w:p w14:paraId="5FC673FF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5CF33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EAC525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99D93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D2EAC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26E26289" w14:textId="77777777" w:rsidR="001C1792" w:rsidRDefault="001C1792" w:rsidP="001C1792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ใบอนุญาตก่อสร้าง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6E10049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900AD3" w14:textId="77777777" w:rsidR="006B2890" w:rsidRDefault="00EA6950" w:rsidP="006B2890">
            <w:pPr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</w:t>
            </w:r>
            <w:r w:rsidR="006B2890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6B2890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hyperlink r:id="rId8" w:history="1">
              <w:r w:rsidR="006B2890" w:rsidRPr="00540DE6">
                <w:rPr>
                  <w:rStyle w:val="ad"/>
                  <w:rFonts w:asciiTheme="minorBidi" w:hAnsiTheme="minorBidi"/>
                  <w:noProof/>
                  <w:sz w:val="32"/>
                  <w:szCs w:val="32"/>
                </w:rPr>
                <w:t>http://www.kangplu.go.th</w:t>
              </w:r>
            </w:hyperlink>
          </w:p>
          <w:p w14:paraId="37AD2131" w14:textId="7CFC079B" w:rsidR="00EA6950" w:rsidRPr="000C2AAC" w:rsidRDefault="006B2890" w:rsidP="006B2890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เฟส</w:t>
            </w:r>
            <w:proofErr w:type="spellEnd"/>
            <w:r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บุ๊ค </w:t>
            </w:r>
            <w:r w:rsidRPr="00E052FA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bidi="th-TH"/>
              </w:rPr>
              <w:t>https://www.facebook.com/kangpluSubdistrict</w:t>
            </w:r>
          </w:p>
        </w:tc>
      </w:tr>
      <w:tr w:rsidR="00EA6950" w:rsidRPr="000C2AAC" w14:paraId="42B46DF6" w14:textId="77777777" w:rsidTr="00C1539D">
        <w:tc>
          <w:tcPr>
            <w:tcW w:w="534" w:type="dxa"/>
          </w:tcPr>
          <w:p w14:paraId="3345BC5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56EC5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B27819" w:rsidRPr="00B27819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B27819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B27819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footerReference w:type="default" r:id="rId10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0845" w14:textId="77777777" w:rsidR="00FE4CEC" w:rsidRDefault="00FE4CEC" w:rsidP="00C81DB8">
      <w:pPr>
        <w:spacing w:after="0" w:line="240" w:lineRule="auto"/>
      </w:pPr>
      <w:r>
        <w:separator/>
      </w:r>
    </w:p>
  </w:endnote>
  <w:endnote w:type="continuationSeparator" w:id="0">
    <w:p w14:paraId="129C7545" w14:textId="77777777" w:rsidR="00FE4CEC" w:rsidRDefault="00FE4CE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436E5" w14:textId="2B90D697" w:rsidR="001C1792" w:rsidRDefault="001C1792">
    <w:pPr>
      <w:pStyle w:val="af0"/>
    </w:pPr>
    <w:r w:rsidRPr="001C1792">
      <w:rPr>
        <w:noProof/>
        <w:lang w:bidi="th-TH"/>
      </w:rPr>
      <mc:AlternateContent>
        <mc:Choice Requires="wps">
          <w:drawing>
            <wp:anchor distT="0" distB="0" distL="114300" distR="114300" simplePos="0" relativeHeight="251684352" behindDoc="1" locked="0" layoutInCell="1" allowOverlap="1" wp14:anchorId="62E069CD" wp14:editId="59C92468">
              <wp:simplePos x="0" y="0"/>
              <wp:positionH relativeFrom="column">
                <wp:posOffset>177800</wp:posOffset>
              </wp:positionH>
              <wp:positionV relativeFrom="paragraph">
                <wp:posOffset>-16510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C27B26" w14:textId="07789611" w:rsidR="001C1792" w:rsidRPr="00BD4820" w:rsidRDefault="001C1792" w:rsidP="001C1792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="006B2890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ค้างพลู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</w:t>
                          </w:r>
                          <w:r w:rsidR="006B2890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อำเภอโนนไทย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 w:rsidR="00BD4820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 w:rsidR="00BD4820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-</w:t>
                          </w:r>
                          <w:r w:rsidR="006B2890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756890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="006B2890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="006B2890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  <w:lang w:bidi="th-TH"/>
                            </w:rPr>
                            <w:t>www.kangplu.go.th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</w:t>
                          </w:r>
                          <w:r w:rsidR="00BD4820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cheewan.go.th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2E069CD" id="สี่เหลี่ยมผืนผ้ามุมมน 23" o:spid="_x0000_s1026" style="position:absolute;margin-left:14pt;margin-top:-1.3pt;width:493.15pt;height:25.2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" fillcolor="white [3201]" strokecolor="#a5a5a5 [3206]" strokeweight="1pt">
              <v:stroke joinstyle="miter"/>
              <v:textbox>
                <w:txbxContent>
                  <w:p w14:paraId="42C27B26" w14:textId="07789611" w:rsidR="001C1792" w:rsidRPr="00BD4820" w:rsidRDefault="001C1792" w:rsidP="001C1792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</w:t>
                    </w:r>
                    <w:r w:rsidR="006B2890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ค้างพลู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</w:t>
                    </w:r>
                    <w:r w:rsidR="006B2890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อำเภอโนนไทย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 w:rsidR="00BD4820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 w:rsidR="00BD4820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-</w:t>
                    </w:r>
                    <w:r w:rsidR="006B2890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756890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="006B2890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="006B2890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  <w:lang w:bidi="th-TH"/>
                      </w:rPr>
                      <w:t>www.kangplu.go.th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</w:t>
                    </w:r>
                    <w:r w:rsidR="00BD4820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cheewan.go.th</w:t>
                    </w:r>
                  </w:p>
                </w:txbxContent>
              </v:textbox>
            </v:roundrect>
          </w:pict>
        </mc:Fallback>
      </mc:AlternateContent>
    </w:r>
    <w:r w:rsidRPr="001C1792">
      <w:rPr>
        <w:noProof/>
        <w:lang w:bidi="th-TH"/>
      </w:rPr>
      <w:drawing>
        <wp:anchor distT="0" distB="0" distL="114300" distR="114300" simplePos="0" relativeHeight="251652608" behindDoc="0" locked="0" layoutInCell="1" allowOverlap="1" wp14:anchorId="6848030B" wp14:editId="6BD66BE7">
          <wp:simplePos x="0" y="0"/>
          <wp:positionH relativeFrom="column">
            <wp:posOffset>-700216</wp:posOffset>
          </wp:positionH>
          <wp:positionV relativeFrom="paragraph">
            <wp:posOffset>-181232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AEFEA" w14:textId="77777777" w:rsidR="00FE4CEC" w:rsidRDefault="00FE4CEC" w:rsidP="00C81DB8">
      <w:pPr>
        <w:spacing w:after="0" w:line="240" w:lineRule="auto"/>
      </w:pPr>
      <w:r>
        <w:separator/>
      </w:r>
    </w:p>
  </w:footnote>
  <w:footnote w:type="continuationSeparator" w:id="0">
    <w:p w14:paraId="66D78B75" w14:textId="77777777" w:rsidR="00FE4CEC" w:rsidRDefault="00FE4CE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907E" w14:textId="7DCFFF03" w:rsidR="001C1792" w:rsidRDefault="001C1792" w:rsidP="001C1792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90496" behindDoc="1" locked="0" layoutInCell="1" allowOverlap="1" wp14:anchorId="7BD94BFC" wp14:editId="05C496D3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5CEFE2B" id="สี่เหลี่ยมผืนผ้ามุมมน 4" o:spid="_x0000_s1026" style="position:absolute;margin-left:426.65pt;margin-top:17.1pt;width:74.9pt;height:23.4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66420E75" w14:textId="63829C6A" w:rsidR="001C1792" w:rsidRDefault="001E6EF5" w:rsidP="001C1792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695616" behindDoc="0" locked="0" layoutInCell="1" allowOverlap="1" wp14:anchorId="067BFAF1" wp14:editId="28D16288">
          <wp:simplePos x="0" y="0"/>
          <wp:positionH relativeFrom="column">
            <wp:posOffset>4041634</wp:posOffset>
          </wp:positionH>
          <wp:positionV relativeFrom="paragraph">
            <wp:posOffset>215265</wp:posOffset>
          </wp:positionV>
          <wp:extent cx="238731" cy="248400"/>
          <wp:effectExtent l="0" t="0" r="9525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731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792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93568" behindDoc="1" locked="0" layoutInCell="1" allowOverlap="1" wp14:anchorId="24EBED0C" wp14:editId="09F1AF8B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792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1C1792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1C1792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1C1792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1C1792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1C1792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="001C1792"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="001C1792"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="001C1792"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Pr="001E6EF5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14</w:t>
    </w:r>
    <w:r w:rsidR="001C1792"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 w:rsidR="001C1792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1C1792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1C1792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 w:rsidR="001C1792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1C1792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1C1792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1C1792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 w:rsidR="00BD4820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</w:t>
    </w:r>
    <w:r w:rsidR="006B2890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ค้างพลู</w:t>
    </w:r>
  </w:p>
  <w:p w14:paraId="3C364C1B" w14:textId="2F015538" w:rsidR="00C81DB8" w:rsidRDefault="001C1792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17E8143B" wp14:editId="3D5CDFC5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314A5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1792"/>
    <w:rsid w:val="001E05C0"/>
    <w:rsid w:val="001E6EF5"/>
    <w:rsid w:val="00201E94"/>
    <w:rsid w:val="00210AAF"/>
    <w:rsid w:val="00216FA4"/>
    <w:rsid w:val="00240E65"/>
    <w:rsid w:val="002440E7"/>
    <w:rsid w:val="00247547"/>
    <w:rsid w:val="00261D40"/>
    <w:rsid w:val="00263F10"/>
    <w:rsid w:val="00290086"/>
    <w:rsid w:val="00291120"/>
    <w:rsid w:val="002B2D62"/>
    <w:rsid w:val="002B3B12"/>
    <w:rsid w:val="002B4D3D"/>
    <w:rsid w:val="002C3E03"/>
    <w:rsid w:val="002F271A"/>
    <w:rsid w:val="00313D38"/>
    <w:rsid w:val="003240F6"/>
    <w:rsid w:val="00352D56"/>
    <w:rsid w:val="00353030"/>
    <w:rsid w:val="00357299"/>
    <w:rsid w:val="00394708"/>
    <w:rsid w:val="003C25A4"/>
    <w:rsid w:val="003C6471"/>
    <w:rsid w:val="003F489A"/>
    <w:rsid w:val="003F4A0D"/>
    <w:rsid w:val="00422EAB"/>
    <w:rsid w:val="004441CB"/>
    <w:rsid w:val="00444BFB"/>
    <w:rsid w:val="00452B6B"/>
    <w:rsid w:val="00476992"/>
    <w:rsid w:val="004C0C85"/>
    <w:rsid w:val="004C3BDE"/>
    <w:rsid w:val="004E06FE"/>
    <w:rsid w:val="004E30D6"/>
    <w:rsid w:val="004E5749"/>
    <w:rsid w:val="004E651F"/>
    <w:rsid w:val="0050561E"/>
    <w:rsid w:val="005223AF"/>
    <w:rsid w:val="00541A32"/>
    <w:rsid w:val="00575FAF"/>
    <w:rsid w:val="00593E8D"/>
    <w:rsid w:val="005B1BE6"/>
    <w:rsid w:val="005C6B68"/>
    <w:rsid w:val="005D5CEA"/>
    <w:rsid w:val="005E72FD"/>
    <w:rsid w:val="00600A25"/>
    <w:rsid w:val="006437C0"/>
    <w:rsid w:val="0064558D"/>
    <w:rsid w:val="0065175D"/>
    <w:rsid w:val="00686AAA"/>
    <w:rsid w:val="006974B7"/>
    <w:rsid w:val="006B2890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9563B"/>
    <w:rsid w:val="00AA7734"/>
    <w:rsid w:val="00AC4ACB"/>
    <w:rsid w:val="00AE6A9D"/>
    <w:rsid w:val="00AF4A06"/>
    <w:rsid w:val="00B23DA2"/>
    <w:rsid w:val="00B27819"/>
    <w:rsid w:val="00B509FC"/>
    <w:rsid w:val="00B95782"/>
    <w:rsid w:val="00BC5DA7"/>
    <w:rsid w:val="00BD4820"/>
    <w:rsid w:val="00BF6CA4"/>
    <w:rsid w:val="00C1539D"/>
    <w:rsid w:val="00C21238"/>
    <w:rsid w:val="00C230FA"/>
    <w:rsid w:val="00C26ED0"/>
    <w:rsid w:val="00C3045F"/>
    <w:rsid w:val="00C76AE3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4CEC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plu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66DF-3F10-4602-B6DE-87D2C1C4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14</Pages>
  <Words>1362</Words>
  <Characters>7769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3</cp:revision>
  <cp:lastPrinted>2015-03-02T15:12:00Z</cp:lastPrinted>
  <dcterms:created xsi:type="dcterms:W3CDTF">2020-06-18T08:21:00Z</dcterms:created>
  <dcterms:modified xsi:type="dcterms:W3CDTF">2020-06-22T09:08:00Z</dcterms:modified>
</cp:coreProperties>
</file>